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0E7" w:rsidRPr="00BB50E7" w:rsidRDefault="00BB50E7" w:rsidP="00BB50E7">
      <w:pPr>
        <w:spacing w:after="0" w:line="244" w:lineRule="auto"/>
        <w:ind w:left="1132" w:right="1130"/>
        <w:jc w:val="center"/>
        <w:outlineLvl w:val="2"/>
        <w:rPr>
          <w:rFonts w:ascii="Times New Roman" w:eastAsia="Trebuchet MS" w:hAnsi="Times New Roman" w:cs="Times New Roman"/>
          <w:w w:val="85"/>
          <w:sz w:val="28"/>
          <w:szCs w:val="28"/>
        </w:rPr>
      </w:pPr>
      <w:r w:rsidRPr="00BB50E7">
        <w:rPr>
          <w:rFonts w:ascii="Times New Roman" w:eastAsia="Trebuchet MS" w:hAnsi="Times New Roman" w:cs="Times New Roman"/>
          <w:w w:val="85"/>
          <w:sz w:val="28"/>
          <w:szCs w:val="28"/>
        </w:rPr>
        <w:t>Одобрена решением федерального</w:t>
      </w:r>
      <w:r w:rsidRPr="00BB50E7">
        <w:rPr>
          <w:rFonts w:ascii="Times New Roman" w:eastAsia="Trebuchet MS" w:hAnsi="Times New Roman" w:cs="Times New Roman"/>
          <w:spacing w:val="1"/>
          <w:w w:val="85"/>
          <w:sz w:val="28"/>
          <w:szCs w:val="28"/>
        </w:rPr>
        <w:t xml:space="preserve"> </w:t>
      </w:r>
      <w:r w:rsidRPr="00BB50E7">
        <w:rPr>
          <w:rFonts w:ascii="Times New Roman" w:eastAsia="Trebuchet MS" w:hAnsi="Times New Roman" w:cs="Times New Roman"/>
          <w:w w:val="85"/>
          <w:sz w:val="28"/>
          <w:szCs w:val="28"/>
        </w:rPr>
        <w:t>учебно-методического</w:t>
      </w:r>
    </w:p>
    <w:p w:rsidR="00BB50E7" w:rsidRPr="00BB50E7" w:rsidRDefault="00BB50E7" w:rsidP="00BB50E7">
      <w:pPr>
        <w:spacing w:after="0" w:line="244" w:lineRule="auto"/>
        <w:ind w:left="1132" w:right="1130"/>
        <w:jc w:val="center"/>
        <w:outlineLvl w:val="2"/>
        <w:rPr>
          <w:rFonts w:ascii="Times New Roman" w:eastAsia="Times New Roman" w:hAnsi="Times New Roman" w:cs="Times New Roman"/>
          <w:spacing w:val="-9"/>
          <w:w w:val="90"/>
          <w:sz w:val="28"/>
          <w:szCs w:val="28"/>
        </w:rPr>
      </w:pPr>
      <w:r w:rsidRPr="00BB50E7">
        <w:rPr>
          <w:rFonts w:ascii="Times New Roman" w:eastAsia="Trebuchet MS" w:hAnsi="Times New Roman" w:cs="Times New Roman"/>
          <w:w w:val="85"/>
          <w:sz w:val="28"/>
          <w:szCs w:val="28"/>
        </w:rPr>
        <w:t>объединения</w:t>
      </w:r>
      <w:r w:rsidRPr="00BB50E7">
        <w:rPr>
          <w:rFonts w:ascii="Times New Roman" w:eastAsia="Trebuchet MS" w:hAnsi="Times New Roman" w:cs="Times New Roman"/>
          <w:spacing w:val="37"/>
          <w:w w:val="85"/>
          <w:sz w:val="28"/>
          <w:szCs w:val="28"/>
        </w:rPr>
        <w:t xml:space="preserve"> </w:t>
      </w:r>
      <w:r w:rsidRPr="00BB50E7">
        <w:rPr>
          <w:rFonts w:ascii="Times New Roman" w:eastAsia="Trebuchet MS" w:hAnsi="Times New Roman" w:cs="Times New Roman"/>
          <w:w w:val="85"/>
          <w:sz w:val="28"/>
          <w:szCs w:val="28"/>
        </w:rPr>
        <w:t>по</w:t>
      </w:r>
      <w:r w:rsidRPr="00BB50E7">
        <w:rPr>
          <w:rFonts w:ascii="Times New Roman" w:eastAsia="Trebuchet MS" w:hAnsi="Times New Roman" w:cs="Times New Roman"/>
          <w:spacing w:val="37"/>
          <w:w w:val="85"/>
          <w:sz w:val="28"/>
          <w:szCs w:val="28"/>
        </w:rPr>
        <w:t xml:space="preserve"> </w:t>
      </w:r>
      <w:r w:rsidRPr="00BB50E7">
        <w:rPr>
          <w:rFonts w:ascii="Times New Roman" w:eastAsia="Trebuchet MS" w:hAnsi="Times New Roman" w:cs="Times New Roman"/>
          <w:w w:val="85"/>
          <w:sz w:val="28"/>
          <w:szCs w:val="28"/>
        </w:rPr>
        <w:t>общему</w:t>
      </w:r>
      <w:r w:rsidRPr="00BB50E7">
        <w:rPr>
          <w:rFonts w:ascii="Times New Roman" w:eastAsia="Trebuchet MS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w w:val="90"/>
          <w:sz w:val="28"/>
          <w:szCs w:val="28"/>
        </w:rPr>
        <w:t>образованию</w:t>
      </w:r>
    </w:p>
    <w:p w:rsidR="00BB50E7" w:rsidRPr="00BB50E7" w:rsidRDefault="00BB50E7" w:rsidP="00BB50E7">
      <w:pPr>
        <w:spacing w:after="0" w:line="244" w:lineRule="auto"/>
        <w:ind w:left="1132" w:right="1130"/>
        <w:jc w:val="center"/>
        <w:outlineLvl w:val="2"/>
        <w:rPr>
          <w:rFonts w:ascii="Times New Roman" w:eastAsia="Trebuchet MS" w:hAnsi="Times New Roman" w:cs="Times New Roman"/>
          <w:sz w:val="28"/>
          <w:szCs w:val="28"/>
        </w:rPr>
      </w:pPr>
      <w:r w:rsidRPr="00BB50E7">
        <w:rPr>
          <w:rFonts w:ascii="Times New Roman" w:eastAsia="Times New Roman" w:hAnsi="Times New Roman" w:cs="Times New Roman"/>
          <w:spacing w:val="-9"/>
          <w:w w:val="90"/>
          <w:sz w:val="28"/>
          <w:szCs w:val="28"/>
        </w:rPr>
        <w:t>(П</w:t>
      </w:r>
      <w:r w:rsidRPr="00BB50E7">
        <w:rPr>
          <w:rFonts w:ascii="Times New Roman" w:eastAsia="Times New Roman" w:hAnsi="Times New Roman" w:cs="Times New Roman"/>
          <w:spacing w:val="-4"/>
          <w:w w:val="90"/>
          <w:sz w:val="28"/>
          <w:szCs w:val="28"/>
        </w:rPr>
        <w:t>ротокол</w:t>
      </w:r>
      <w:r w:rsidRPr="00BB50E7">
        <w:rPr>
          <w:rFonts w:ascii="Times New Roman" w:eastAsia="Times New Roman" w:hAnsi="Times New Roman" w:cs="Times New Roman"/>
          <w:spacing w:val="-8"/>
          <w:w w:val="90"/>
          <w:sz w:val="28"/>
          <w:szCs w:val="28"/>
        </w:rPr>
        <w:t xml:space="preserve"> </w:t>
      </w:r>
      <w:r w:rsidRPr="00BB50E7">
        <w:rPr>
          <w:rFonts w:ascii="Times New Roman" w:eastAsia="Times New Roman" w:hAnsi="Times New Roman" w:cs="Times New Roman"/>
          <w:spacing w:val="-3"/>
          <w:w w:val="90"/>
          <w:sz w:val="28"/>
          <w:szCs w:val="28"/>
        </w:rPr>
        <w:t>5/21</w:t>
      </w:r>
      <w:r w:rsidRPr="00BB50E7">
        <w:rPr>
          <w:rFonts w:ascii="Times New Roman" w:eastAsia="Times New Roman" w:hAnsi="Times New Roman" w:cs="Times New Roman"/>
          <w:spacing w:val="-8"/>
          <w:w w:val="90"/>
          <w:sz w:val="28"/>
          <w:szCs w:val="28"/>
        </w:rPr>
        <w:t xml:space="preserve"> </w:t>
      </w:r>
      <w:r w:rsidRPr="00BB50E7">
        <w:rPr>
          <w:rFonts w:ascii="Times New Roman" w:eastAsia="Times New Roman" w:hAnsi="Times New Roman" w:cs="Times New Roman"/>
          <w:spacing w:val="-3"/>
          <w:w w:val="90"/>
          <w:sz w:val="28"/>
          <w:szCs w:val="28"/>
        </w:rPr>
        <w:t>от</w:t>
      </w:r>
      <w:r w:rsidRPr="00BB50E7">
        <w:rPr>
          <w:rFonts w:ascii="Times New Roman" w:eastAsia="Times New Roman" w:hAnsi="Times New Roman" w:cs="Times New Roman"/>
          <w:spacing w:val="-8"/>
          <w:w w:val="90"/>
          <w:sz w:val="28"/>
          <w:szCs w:val="28"/>
        </w:rPr>
        <w:t xml:space="preserve"> </w:t>
      </w:r>
      <w:r w:rsidRPr="00BB50E7">
        <w:rPr>
          <w:rFonts w:ascii="Times New Roman" w:eastAsia="Times New Roman" w:hAnsi="Times New Roman" w:cs="Times New Roman"/>
          <w:spacing w:val="-3"/>
          <w:w w:val="90"/>
          <w:sz w:val="28"/>
          <w:szCs w:val="28"/>
        </w:rPr>
        <w:t>19.11.2021</w:t>
      </w:r>
      <w:r w:rsidRPr="00BB50E7">
        <w:rPr>
          <w:rFonts w:ascii="Times New Roman" w:eastAsia="Times New Roman" w:hAnsi="Times New Roman" w:cs="Times New Roman"/>
          <w:spacing w:val="-9"/>
          <w:w w:val="90"/>
          <w:sz w:val="28"/>
          <w:szCs w:val="28"/>
        </w:rPr>
        <w:t xml:space="preserve"> </w:t>
      </w:r>
      <w:r w:rsidRPr="00BB50E7">
        <w:rPr>
          <w:rFonts w:ascii="Times New Roman" w:eastAsia="Times New Roman" w:hAnsi="Times New Roman" w:cs="Times New Roman"/>
          <w:spacing w:val="-3"/>
          <w:w w:val="90"/>
          <w:sz w:val="28"/>
          <w:szCs w:val="28"/>
        </w:rPr>
        <w:t>г.)</w:t>
      </w:r>
    </w:p>
    <w:p w:rsidR="00BB50E7" w:rsidRDefault="00BB50E7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92BAF" w:rsidRDefault="00900D08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ИСКУССТВЕН</w:t>
      </w:r>
      <w:r w:rsidR="006E4937">
        <w:rPr>
          <w:rFonts w:ascii="Times New Roman" w:eastAsia="Times New Roman" w:hAnsi="Times New Roman" w:cs="Times New Roman"/>
          <w:b/>
          <w:sz w:val="28"/>
          <w:szCs w:val="28"/>
        </w:rPr>
        <w:t>НЫЙ ИНТЕЛЛЕКТ (БАЗОВЫЙ УРОВЕНЬ)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F92BAF" w:rsidRDefault="00900D08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10-11 КЛАССЫ</w:t>
      </w:r>
    </w:p>
    <w:p w:rsidR="00F92BAF" w:rsidRDefault="00900D08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ПРИМЕРНАЯ РАБОЧАЯ ПРОГРАММА</w:t>
      </w:r>
    </w:p>
    <w:p w:rsidR="00F92BAF" w:rsidRDefault="00F92BA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92BAF" w:rsidRDefault="00900D0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Пояснительная записка</w:t>
      </w:r>
    </w:p>
    <w:p w:rsidR="00F92BAF" w:rsidRDefault="00900D08">
      <w:pPr>
        <w:shd w:val="clear" w:color="auto" w:fill="FFFFFF"/>
        <w:spacing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Общая характеристика курса.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Курс «Искусственный интеллект (базовый уровень)» для средней школы является базовым в общей программе «Искусственный интеллект» для общеобразовательных школ и предназначен для преподавания в 10-11 классах. Этот курс направлен на продолжение формирования знаний учащихся старших классов о системах искусственного интеллекта как одной из наиболее перспективной и развивающейся областей научного и технологического знания. Искусственный интеллект – стратегически важное направление, которое в Национальной программе «Цифровая экономика Российской Федерации» обозначено в качестве одной из сквозных цифровых технологий, обеспечивающих ускоренное развитие приоритетных отраслей экономики и социальной сферы. Принятая в 2019 г. Национальная стратегия развития искусственного интеллекта ставит задачи совершенствования системы подготовки кадров в этом направлении, а также разработки и внедрения модулей по искусственному интеллекту в образовательные программы всех уровней, включая среднее общее образование. На решение данной задачи и направлен настоящий курс.  </w:t>
      </w:r>
    </w:p>
    <w:p w:rsidR="00F92BAF" w:rsidRDefault="00900D08">
      <w:pPr>
        <w:shd w:val="clear" w:color="auto" w:fill="FFFFFF"/>
        <w:spacing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Структурно данный курс включает два взаимосвязанных модуля (раздела) Массивы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Python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Машинное обучение. Первый модуль (раздел) связан с актуализацией и дальнейшим развитием знаний и умений по основам программирования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Python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Сформированные у учащихся знания и умения по этому модулю (разделу) будут в дальнейшем использованы при изучении второго модуля (раздела), освоение которого направлено на развитие представлений о многообразии подходов в разработке искусственного интеллекта, их возможностях и ограничениях; на формирование знаний о машинном обучении и умений проектирования и реализации модели машинного обучения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Python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При изучении этих модулей (разделов) учащиеся не только узнают о специфике основных задач машинного обучения, но и научатся выявлять и формулировать данные задачи в соответствии с реальными потребностями в различных сферах жизни человека.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Этому будет способствовать решение практико-ориентированных задач, в том числе и непосредственно связанных со школьной жизнью, с изучением других учебных дисциплин. В ходе освоения учебного материала курса у учащихся формируется устойчивый интерес к системам искусственного интеллекта и закладывается база для продолжения их изучения в рамках внеурочной деятельности или дополнительного образования, или самообразования в этом направлении, например, самостоятельного освоения курса с использованием образовательных онлайн ресурсов.  </w:t>
      </w:r>
    </w:p>
    <w:p w:rsidR="00F92BAF" w:rsidRDefault="00900D08">
      <w:pPr>
        <w:shd w:val="clear" w:color="auto" w:fill="FFFFFF"/>
        <w:spacing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Курс «Искусственный интеллект» (базовый) носит междисциплинарный и комплексный характер. С одной стороны, в нем синтезируются знания и умения учащихся, полученные ими на уроках математики, информатики, физики, биологии (решение задач с физическим и/ или биологическим содержанием). С другой стороны, в структуре этого курса отчетливо выделяются и теоретическая и практическая составляющие. Учащиеся знакомятся с областями применения и базовыми понятиями курса, а в ходе дидактических игр и выполнения практических и проектных заданий получают опыт активной, творческой индивидуальной, групповой и коллективной деятельности по осмыслению ключевых задач машинного обучения и основных подходов в применении машинного обучения для создания интеллектуальных систем. </w:t>
      </w:r>
    </w:p>
    <w:p w:rsidR="00F92BAF" w:rsidRDefault="00900D08">
      <w:pPr>
        <w:shd w:val="clear" w:color="auto" w:fill="FFFFFF"/>
        <w:spacing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Цель и задачи курса «Искусственный интеллект» (базовый)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Целью изучения курса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«Искусственный интеллект» (базовый) является развитие у учащихся устойчивого интереса к освоению данной области знаний и формирование представления о многообразии подходов в разработке искусственного интеллекта, об их возможностях и ограничениях, приобретение базовых знаний и умений в сферах науки о данных, машинного обучения и  многообразии сфер их применения, а также формирование цифровой грамотности, развитие компетенций в области искусственного интеллекта, востребованных на отечественном рынке труда с учетом динамично развивающейся сферы ИИ.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Задачи курса: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у учащихся представлений о многообразии подходов в разработке искусственного интеллекта, их возможностях и ограничениях (обучение с учителем, обучение без учителя,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нейросети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); о машинном обучении, сферах его применения; приобретение умений по решению задач МО (регрессия, классификация, кластеризация), анализу данных и визуализации (на языке программирования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Python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 использованием библиотек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Pandas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Matplotlib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NumPy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Seaborn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); умений проектировать и реализовывать модели машинного обучения; развитие коммуникационных навыков, умений работы в команде, самостоятельной работы и организационной культуры.  </w:t>
      </w:r>
    </w:p>
    <w:p w:rsidR="00F92BAF" w:rsidRDefault="00900D08">
      <w:pPr>
        <w:shd w:val="clear" w:color="auto" w:fill="FFFFFF"/>
        <w:spacing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Целевая аудитория.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Учащиеся 10-11 классов общеобразовательных школ. </w:t>
      </w:r>
    </w:p>
    <w:p w:rsidR="00F92BAF" w:rsidRDefault="00900D08">
      <w:pPr>
        <w:shd w:val="clear" w:color="auto" w:fill="FFFFFF"/>
        <w:spacing w:after="0" w:line="360" w:lineRule="auto"/>
        <w:ind w:firstLine="70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Место курса «Искусственный интеллект» (базовый) в учебном плане.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Курс «Искусственный интеллект» (базовый) может быть встроен во внеурочную деятельность. Уроки по первому модулю (разделу) «Массивы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Python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 могут быть встроены в урочную деятельность, если сохраняется преемственность линии языка программирования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Python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 основной школой, второй модуль (раздел) «Машинное обучение» может быть перенесен на внеурочную деятельность. В зависимости от возможностей организации внеурочная деятельность может осуществляться по различным схемам, в том числе непосредственно в одной образовательной организации или совместно с другими образовательными организациями и учреждениями дополнительного образования детей. </w:t>
      </w:r>
    </w:p>
    <w:p w:rsidR="00F92BAF" w:rsidRDefault="00F92BA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92BAF" w:rsidRDefault="00900D0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Ценностные ориентиры содержания курса «Искусственный интеллект» (базовый)</w:t>
      </w:r>
    </w:p>
    <w:p w:rsidR="00F92BAF" w:rsidRDefault="00900D0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Технологии искусственного интеллекта прочно вошли в нашу жизнь и очевидно, что с течением времени степень этого проникновения будет лишь увеличиваться. Использование интернет-поиска, голосовых помощников, сервисов распознавания изображений, онлайн игр является частью нашей повсеместной действительности. Задача состоит в том, чтобы помочь учащемуся занять по отношению к этим технологиям позицию не пассивного пользователя, а активного творца и создателя, понимающего суть технологий искусственного интеллекта и способного создавать свои, оригинальные решения. Очевидно, что уже в ближайшем будущем от того, насколько грамотно выпускник школы сможет конструировать собственную среду жизни и профессиональной деятельности, в том числе, интегрируя в нее технологии искусственного интеллекта, будет зависеть его успешность и конкурентоспособность. Поэтому столь важно освоение технологий искусственного интеллекта, хотя бы и на базовом уровне. </w:t>
      </w:r>
    </w:p>
    <w:p w:rsidR="00F92BAF" w:rsidRDefault="00900D0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Курс «Искусственный интеллект» (базовый)» органично интегрируется с предметами, которые изучаются учащимися старшей школы. Естественным образом выглядит интеграция с дисциплинами предметной области «Математика и информатика». Развитие логического и алгоритмического мышления, осуществляемое на уроках по этим дисциплинам, служит задаче формирования прочной базы, на которой в дальнейшем может происходить становление специалиста по искусственному интеллекту. </w:t>
      </w:r>
    </w:p>
    <w:p w:rsidR="00F92BAF" w:rsidRDefault="00F92B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92BAF" w:rsidRDefault="00900D08">
      <w:pPr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heading=h.1fob9te" w:colFirst="0" w:colLast="0"/>
      <w:bookmarkEnd w:id="0"/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курса</w:t>
      </w:r>
    </w:p>
    <w:p w:rsidR="00F92BAF" w:rsidRDefault="00900D0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Преподавание курса «Искусственный интеллект» (базовый) направлено на достижение трех групп результатов - личностных, метапредметных и предметных.</w:t>
      </w:r>
    </w:p>
    <w:p w:rsidR="00F92BAF" w:rsidRDefault="00F92BAF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8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65"/>
        <w:gridCol w:w="6735"/>
      </w:tblGrid>
      <w:tr w:rsidR="00F92BAF">
        <w:tc>
          <w:tcPr>
            <w:tcW w:w="22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1-я группа: личностные результаты</w:t>
            </w:r>
          </w:p>
        </w:tc>
        <w:tc>
          <w:tcPr>
            <w:tcW w:w="6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1.1. Формирование у учащегося мировоззрения, соответствующего современному уровню развития науки и общества.</w:t>
            </w:r>
          </w:p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1.2. Формирование у учащегося интереса к достижениям науки и технологии в области искусственного интеллекта</w:t>
            </w:r>
          </w:p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1.3. Формирование у учащегося установки на осмысленное и безопасное взаимодействие с технологиями и устройствами, реализованными на основе принципов искусственного интеллекта.</w:t>
            </w:r>
          </w:p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1.4. Приобретение опыта творческой деятельности, опирающейся на использование современных информационных технологий, в том числе искусственного интеллекта.</w:t>
            </w:r>
          </w:p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1.5. Формирование у учащегося установки на сотрудничество и командную работу при решении исследовательских, проблемных и изобретательских задач.</w:t>
            </w:r>
          </w:p>
        </w:tc>
      </w:tr>
      <w:tr w:rsidR="00F92BAF">
        <w:tc>
          <w:tcPr>
            <w:tcW w:w="22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2-я группа: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6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Познавательные УУД:</w:t>
            </w:r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2.1. Умение работать с информацией, анализировать и структурировать полученные знания и синтезировать новые, устанавливать причинно-следственные связи.</w:t>
            </w:r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2.2. Умения объяснять явления, процессы, связи и отношения, выявляемые в ходе познавательной и исследовательской деятельности.</w:t>
            </w:r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2.3. Умение делать выводы на основе критического анализа разных точек зрения, подтверждать их собственной аргументацией или самостоятельно полученными данными.</w:t>
            </w:r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2.4. Умение анализировать/рефлексировать опыт исследования (теоретического, эмпирического) на основе предложенной ситуации, поставленной цели;</w:t>
            </w:r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2.5. Умение строить рассуждение на основе сравнения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предметов и явлений.</w:t>
            </w:r>
          </w:p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Регулятивные УУД:</w:t>
            </w:r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2.6. Умение обосновывать целевые ориентиры и приоритеты ссылками на ценности, указывая и обосновывая логику.</w:t>
            </w:r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2.7. Умение планировать необходимые действия в соответствии с учебной и познавательной задачей и составлять алгоритм их выполнения.</w:t>
            </w:r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2.8. Умение описывать свой опыт, оформляя его для передачи другим людям в виде технологии решения практических задач определенного класса.</w:t>
            </w:r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2.9. Умение выбирать из предложенных вариантов и самостоятельно искать средства/ресурсы для решения задачи/достижения цели в ходе исследовательской деятельности.</w:t>
            </w:r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2.10. Умение принимать решение в игровой и учебной ситуации и нести за него ответственность.</w:t>
            </w:r>
          </w:p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Коммуникативные УУД</w:t>
            </w:r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2.11. Умение взаимодействовать в команде, умением вступать в диалог и вести его.</w:t>
            </w:r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2.12 Умение соблюдать нормы публичной речи, </w:t>
            </w:r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регламент в монологе и дискуссии в соответствии с коммуникативной задачей.</w:t>
            </w:r>
          </w:p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2.13. Умение определять свои действия и действия партнеров для продуктивной коммуникации.</w:t>
            </w:r>
          </w:p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2.14. Умение приходить к консенсусу в дискуссии или командной работе.</w:t>
            </w:r>
          </w:p>
        </w:tc>
      </w:tr>
      <w:tr w:rsidR="00F92BAF">
        <w:tc>
          <w:tcPr>
            <w:tcW w:w="22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3-я группа. Предметные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результаты</w:t>
            </w:r>
          </w:p>
        </w:tc>
        <w:tc>
          <w:tcPr>
            <w:tcW w:w="6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3.1. Иметь представления о многообразии подходов в разработке искусственного интеллекта, их возможностях и ограничениях; о машинном обучении и сферах его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применения; </w:t>
            </w:r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3.2. Уметь объяснять разницу между машинным обучением с учителем и без учителя.</w:t>
            </w:r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3.3. Выявлять и формулировать задачи машинного обучения для различных сфер жизни человека и в соответствии с реальными потребностями.</w:t>
            </w:r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3.4. Иметь представления о создании модели классификации на сервисе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Teachable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Machine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3.5. Иметь представления 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недообученных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переобученных моделях машинного обучения, уметь выявлять проблемы по характерным признакам и знать способы борьбы с переобучением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недообучением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моделей.</w:t>
            </w:r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3.6. Получить практический опыт тестирования готовой модели машинного обучения </w:t>
            </w:r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3.7. Иметь представления о сущности работы модели логистической регрессии и возможностях ее применения для классификации объектов; об использовании деревьев решений в машинном обучении.</w:t>
            </w:r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3.8. Уметь создавать модели линейной регрессии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Python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помощью библиотек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pandas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numpy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sklearn</w:t>
            </w:r>
            <w:proofErr w:type="spellEnd"/>
          </w:p>
          <w:p w:rsidR="00F92BAF" w:rsidRDefault="00900D0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3.9. Уметь проектировать и реализовывать модели машинного обучения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Python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помощью инструментов библиотеки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sklearn</w:t>
            </w:r>
            <w:proofErr w:type="spellEnd"/>
          </w:p>
        </w:tc>
      </w:tr>
    </w:tbl>
    <w:p w:rsidR="00F92BAF" w:rsidRDefault="00F92BA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92BAF" w:rsidRDefault="00900D08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Место курса «Искусственный интеллект» (базовый) в учебном плане</w:t>
      </w:r>
    </w:p>
    <w:p w:rsidR="00F92BAF" w:rsidRDefault="00900D08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Уроки курса «Искусственный интеллект» (базовый) могут проводиться как в рамках внеурочной деятельности. Уроки по первому разделу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Python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могут быть встроены в урочную деятельность, если сохраняется преемственность линии языка программирования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Python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 основной школой, второй раздел (Машинное обучение) может быть перенесен на внеурочную деятельность. </w:t>
      </w:r>
    </w:p>
    <w:p w:rsidR="00F92BAF" w:rsidRDefault="00F92BAF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92BAF" w:rsidRDefault="00900D0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Учебно-тематический план</w:t>
      </w:r>
    </w:p>
    <w:p w:rsidR="00F92BAF" w:rsidRDefault="00F92BAF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9"/>
        <w:tblW w:w="10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7"/>
        <w:gridCol w:w="3618"/>
        <w:gridCol w:w="1059"/>
        <w:gridCol w:w="1400"/>
        <w:gridCol w:w="1120"/>
        <w:gridCol w:w="1852"/>
      </w:tblGrid>
      <w:tr w:rsidR="00206340" w:rsidTr="00206340">
        <w:tc>
          <w:tcPr>
            <w:tcW w:w="977" w:type="dxa"/>
            <w:vMerge w:val="restart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618" w:type="dxa"/>
            <w:vMerge w:val="restart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раздела/темы</w:t>
            </w:r>
          </w:p>
        </w:tc>
        <w:tc>
          <w:tcPr>
            <w:tcW w:w="3579" w:type="dxa"/>
            <w:gridSpan w:val="3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852" w:type="dxa"/>
            <w:vMerge w:val="restart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</w:tr>
      <w:tr w:rsidR="00206340" w:rsidTr="00206340">
        <w:trPr>
          <w:trHeight w:val="562"/>
        </w:trPr>
        <w:tc>
          <w:tcPr>
            <w:tcW w:w="977" w:type="dxa"/>
            <w:vMerge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18" w:type="dxa"/>
            <w:vMerge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Общее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852" w:type="dxa"/>
            <w:vMerge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618" w:type="dxa"/>
          </w:tcPr>
          <w:p w:rsidR="00206340" w:rsidRDefault="002063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Основы языка программирования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Python</w:t>
            </w:r>
            <w:proofErr w:type="spellEnd"/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1,5</w:t>
            </w: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11,5</w:t>
            </w:r>
          </w:p>
        </w:tc>
        <w:tc>
          <w:tcPr>
            <w:tcW w:w="1852" w:type="dxa"/>
          </w:tcPr>
          <w:p w:rsidR="00206340" w:rsidRDefault="00BA1EE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04.09</w:t>
            </w:r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36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3618" w:type="dxa"/>
          </w:tcPr>
          <w:p w:rsidR="00206340" w:rsidRPr="00900D08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0D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Этапы решения задачи на компьютере</w:t>
            </w: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52" w:type="dxa"/>
          </w:tcPr>
          <w:p w:rsidR="00206340" w:rsidRDefault="00BA1E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11.09</w:t>
            </w:r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36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3618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 задач на компьютере</w:t>
            </w: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52" w:type="dxa"/>
          </w:tcPr>
          <w:p w:rsidR="00206340" w:rsidRDefault="00BA1E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18.09</w:t>
            </w:r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36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3618" w:type="dxa"/>
          </w:tcPr>
          <w:p w:rsidR="00206340" w:rsidRPr="00900D08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0D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Одномерные массивы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Python</w:t>
            </w:r>
            <w:proofErr w:type="spellEnd"/>
            <w:r w:rsidRPr="00900D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списки. Создание списков и вывод элементов</w:t>
            </w: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852" w:type="dxa"/>
          </w:tcPr>
          <w:p w:rsidR="00206340" w:rsidRDefault="00BA1E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25.09</w:t>
            </w:r>
          </w:p>
          <w:p w:rsidR="00BA1EE6" w:rsidRDefault="00BA1E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02.10</w:t>
            </w:r>
            <w:bookmarkStart w:id="1" w:name="_GoBack"/>
            <w:bookmarkEnd w:id="1"/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36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3618" w:type="dxa"/>
          </w:tcPr>
          <w:p w:rsidR="00206340" w:rsidRPr="00900D08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0D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Исследование и генерация списков. Вычисление суммы элементов списка</w:t>
            </w: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52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36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3618" w:type="dxa"/>
          </w:tcPr>
          <w:p w:rsidR="00206340" w:rsidRPr="00900D08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0D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Словари и их описание. Поиск по словарю</w:t>
            </w: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852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36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3618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Перебор элементов словаря</w:t>
            </w: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52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36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3618" w:type="dxa"/>
          </w:tcPr>
          <w:p w:rsidR="00206340" w:rsidRPr="00900D08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0D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 задач с использованием списков и словарей</w:t>
            </w: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52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36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1.8.</w:t>
            </w:r>
          </w:p>
        </w:tc>
        <w:tc>
          <w:tcPr>
            <w:tcW w:w="3618" w:type="dxa"/>
          </w:tcPr>
          <w:p w:rsidR="00206340" w:rsidRPr="00900D08" w:rsidRDefault="00206340" w:rsidP="00AE4C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0D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Повторение. "Массивы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Python</w:t>
            </w:r>
            <w:proofErr w:type="spellEnd"/>
            <w:r w:rsidRPr="00900D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52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618" w:type="dxa"/>
          </w:tcPr>
          <w:p w:rsidR="00206340" w:rsidRDefault="002063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Машинное обучение</w:t>
            </w: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852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36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3618" w:type="dxa"/>
          </w:tcPr>
          <w:p w:rsidR="00206340" w:rsidRPr="00900D08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0D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 и виды машинного обучения</w:t>
            </w: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52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36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3618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и визуализация данных</w:t>
            </w: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52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36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2.3.</w:t>
            </w:r>
          </w:p>
        </w:tc>
        <w:tc>
          <w:tcPr>
            <w:tcW w:w="3618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Библиотеки машинного обучения</w:t>
            </w: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52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36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3618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Линейная регрессия</w:t>
            </w: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52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36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2.5.</w:t>
            </w:r>
          </w:p>
        </w:tc>
        <w:tc>
          <w:tcPr>
            <w:tcW w:w="3618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Нелинейные зависимости</w:t>
            </w: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52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36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2.6.</w:t>
            </w:r>
          </w:p>
        </w:tc>
        <w:tc>
          <w:tcPr>
            <w:tcW w:w="3618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Классификация. Логистическая регрессия</w:t>
            </w: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52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36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2.7.</w:t>
            </w:r>
          </w:p>
        </w:tc>
        <w:tc>
          <w:tcPr>
            <w:tcW w:w="3618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Классификация. Логистическая регрессия</w:t>
            </w: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52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36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2.8.</w:t>
            </w:r>
          </w:p>
        </w:tc>
        <w:tc>
          <w:tcPr>
            <w:tcW w:w="3618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Деревья решений. Часть 1</w:t>
            </w: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2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360" w:lineRule="auto"/>
              <w:ind w:right="113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2.9.</w:t>
            </w:r>
          </w:p>
        </w:tc>
        <w:tc>
          <w:tcPr>
            <w:tcW w:w="3618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Деревья решений. Часть 2</w:t>
            </w: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52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360" w:lineRule="auto"/>
              <w:ind w:right="113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2.10.</w:t>
            </w:r>
          </w:p>
        </w:tc>
        <w:tc>
          <w:tcPr>
            <w:tcW w:w="3618" w:type="dxa"/>
          </w:tcPr>
          <w:p w:rsidR="00206340" w:rsidRDefault="00206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Проект «Решение задачи классификации»</w:t>
            </w: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52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340" w:rsidTr="00206340">
        <w:tc>
          <w:tcPr>
            <w:tcW w:w="977" w:type="dxa"/>
          </w:tcPr>
          <w:p w:rsidR="00206340" w:rsidRDefault="002063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18" w:type="dxa"/>
          </w:tcPr>
          <w:p w:rsidR="00206340" w:rsidRDefault="0020634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059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40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6,5</w:t>
            </w:r>
          </w:p>
        </w:tc>
        <w:tc>
          <w:tcPr>
            <w:tcW w:w="1120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11,5</w:t>
            </w:r>
          </w:p>
        </w:tc>
        <w:tc>
          <w:tcPr>
            <w:tcW w:w="1852" w:type="dxa"/>
          </w:tcPr>
          <w:p w:rsidR="00206340" w:rsidRDefault="002063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92BAF" w:rsidRDefault="00F92BA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92BAF" w:rsidRDefault="00900D08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bookmarkStart w:id="2" w:name="_heading=h.z1uc8imybx7j" w:colFirst="0" w:colLast="0"/>
      <w:bookmarkEnd w:id="2"/>
      <w:r>
        <w:rPr>
          <w:rFonts w:ascii="Times New Roman" w:eastAsia="Times New Roman" w:hAnsi="Times New Roman" w:cs="Times New Roman"/>
          <w:sz w:val="28"/>
          <w:szCs w:val="28"/>
        </w:rPr>
        <w:t>Содержание курса</w:t>
      </w:r>
    </w:p>
    <w:p w:rsidR="00F92BAF" w:rsidRDefault="00F92BAF"/>
    <w:p w:rsidR="00F92BAF" w:rsidRDefault="00900D08">
      <w:pPr>
        <w:shd w:val="clear" w:color="auto" w:fill="FFFFFF"/>
        <w:spacing w:after="0" w:line="36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Модуль (раздел) 1. Массивы в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Python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F92BAF" w:rsidRDefault="00900D08">
      <w:pPr>
        <w:shd w:val="clear" w:color="auto" w:fill="FFFFFF"/>
        <w:spacing w:after="0" w:line="36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Тема 1.1. Этапы решения задачи на компьютере.</w:t>
      </w:r>
      <w:r>
        <w:rPr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Линейный алгоритм, блок-схема. Математические операторы, оператор присваивания, функции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(),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input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(),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float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(). Этапы решения задач на компьютере. Модель, алгоритм, формализация, линейный и разветвляющийся алгоритмы. Условный оператор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Python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полный и неполный условные операторы. </w:t>
      </w:r>
    </w:p>
    <w:p w:rsidR="00F92BAF" w:rsidRDefault="00900D08">
      <w:pPr>
        <w:shd w:val="clear" w:color="auto" w:fill="FFFFFF"/>
        <w:spacing w:after="0" w:line="36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Тема 1.2. Решение задач на компьютере.</w:t>
      </w:r>
      <w:r>
        <w:rPr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Повторение основных базовых понятий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Python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изученных ранее. </w:t>
      </w:r>
    </w:p>
    <w:p w:rsidR="00F92BAF" w:rsidRDefault="00900D08">
      <w:pPr>
        <w:shd w:val="clear" w:color="auto" w:fill="FFFFFF"/>
        <w:spacing w:after="0" w:line="36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Тема 1.3. Одномерные массивы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Python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 списки. Создание списков и вывод элементов.</w:t>
      </w:r>
      <w:r>
        <w:rPr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Список, массив, элементы списка, индекс элемента списка. Методы 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append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sort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 положительные и отрицательные индексы, срезы.  </w:t>
      </w:r>
    </w:p>
    <w:p w:rsidR="00F92BAF" w:rsidRDefault="00900D08">
      <w:pPr>
        <w:shd w:val="clear" w:color="auto" w:fill="FFFFFF"/>
        <w:spacing w:after="0" w:line="36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Тема 1.4. Исследование и генерация списков. Вычисление суммы элементов списка.</w:t>
      </w:r>
      <w:r>
        <w:rPr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Методы 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append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sort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функции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(),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() и метод 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count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Суммирование элементов списка, цикл с заданным числом повторений, оператор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Генерация списка, операторы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F92BAF" w:rsidRDefault="00900D08">
      <w:pPr>
        <w:shd w:val="clear" w:color="auto" w:fill="FFFFFF"/>
        <w:spacing w:after="0" w:line="36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Тема 1.5. Словари и их описание. Поиск по словарю. Списки, генерация списков, суммирование элементов списка, функция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(), сложение списков. Словари, элементы словаря, ключ и значение, вывод элементов словаря, поиск элементов в словаре. </w:t>
      </w:r>
    </w:p>
    <w:p w:rsidR="00F92BAF" w:rsidRDefault="00900D08">
      <w:pPr>
        <w:shd w:val="clear" w:color="auto" w:fill="FFFFFF"/>
        <w:spacing w:after="0" w:line="36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Тема 1.6. Перебор элементов словаря. Словарь, список, операторы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элемент словаря, ключ, значение, перебор словаря по ключам, перебор словаря по значениям, методы 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keys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values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items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операторы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:rsidR="00F92BAF" w:rsidRDefault="00900D08">
      <w:pPr>
        <w:shd w:val="clear" w:color="auto" w:fill="FFFFFF"/>
        <w:spacing w:after="0" w:line="36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Тема 1.7. Решение задач с использованием списков и словарей.</w:t>
      </w:r>
      <w:r>
        <w:rPr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Список, срез, положительная и отрицательная индексация элементов списка, метод 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append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Генерация списка, операторы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Словарь, элементы словаря, ключи и значения, вложенные словари, метод 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items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F92BAF" w:rsidRDefault="00900D08">
      <w:pPr>
        <w:shd w:val="clear" w:color="auto" w:fill="FFFFFF"/>
        <w:spacing w:after="0" w:line="36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Тема 1.8. Повторение. Итоговая работа «Массивы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Python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».</w:t>
      </w:r>
      <w:r>
        <w:rPr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Основные понятия модуля 1: списки и словари». </w:t>
      </w:r>
    </w:p>
    <w:p w:rsidR="00F92BAF" w:rsidRDefault="00900D08">
      <w:pPr>
        <w:shd w:val="clear" w:color="auto" w:fill="FFFFFF"/>
        <w:spacing w:after="0" w:line="360" w:lineRule="auto"/>
        <w:ind w:firstLine="70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Модуль (раздел) 2. Машинное обучение. </w:t>
      </w:r>
    </w:p>
    <w:p w:rsidR="00F92BAF" w:rsidRDefault="00900D08">
      <w:pPr>
        <w:shd w:val="clear" w:color="auto" w:fill="FFFFFF"/>
        <w:spacing w:after="0" w:line="36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Тема 2.1. Понятие и виды машинного обучения.</w:t>
      </w:r>
      <w:r>
        <w:rPr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Искусственный интеллект, подход, основанный на правилах, машинное обучение. История развития ИИ в играх, сферы применения машинного обучения. Обучение с учителем, обучение без учителя, задача регрессии, задача классификации, задача кластеризации, отбор данных для модели машинного обучения. </w:t>
      </w:r>
    </w:p>
    <w:p w:rsidR="00F92BAF" w:rsidRDefault="00900D08">
      <w:pPr>
        <w:shd w:val="clear" w:color="auto" w:fill="FFFFFF"/>
        <w:spacing w:after="0" w:line="36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Тема 2.2. Анализ и визуализация данных.</w:t>
      </w:r>
      <w:r>
        <w:rPr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Машинное обучение с учителем, машинное обучение без учителя. Задача регрессии, задача классификации, задача кластеризации. Библиотеки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pandas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matplotlib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чтение табличных данных, статистические показатели, построение диаграмм. </w:t>
      </w:r>
    </w:p>
    <w:p w:rsidR="00F92BAF" w:rsidRDefault="00900D08">
      <w:pPr>
        <w:shd w:val="clear" w:color="auto" w:fill="FFFFFF"/>
        <w:spacing w:after="0" w:line="36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Тема 2.3. Библиотеки машинного обучения.</w:t>
      </w:r>
      <w:r>
        <w:rPr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Машинное обучение с учителем и без учителя, его преимущества. Постановка цели и задач, анализ данных, обучающая и тренировочная выборки, задача регрессии, задача классификации, тестовая и тренировочная выборка, переобучение,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недообучение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оптимальная модель, кросс-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валидация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Библиотека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sklearn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этапы построения модели машинного обучения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Python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F92BAF" w:rsidRDefault="00900D08">
      <w:pPr>
        <w:shd w:val="clear" w:color="auto" w:fill="FFFFFF"/>
        <w:spacing w:after="0" w:line="36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Тема 2.4. Линейная регрессия.</w:t>
      </w:r>
      <w:r>
        <w:rPr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Понятие линейной регрессии, целевая функция, линейное уравнение, гомоскедастичность данных. Создание модели линейной регрессии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Python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 помощью библиотек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pandas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numpy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sklearn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F92BAF" w:rsidRDefault="00900D08">
      <w:pPr>
        <w:shd w:val="clear" w:color="auto" w:fill="FFFFFF"/>
        <w:spacing w:after="0" w:line="36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Тема 2.5. Нелинейные зависимости. Создание, обучение и оценка модели линейной регрессии. Визуализация данных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Python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Нелинейный функции, графики функций. Полиномиальное преобразование линейной регрессии. </w:t>
      </w:r>
    </w:p>
    <w:p w:rsidR="00F92BAF" w:rsidRDefault="00900D08">
      <w:pPr>
        <w:shd w:val="clear" w:color="auto" w:fill="FFFFFF"/>
        <w:spacing w:after="0" w:line="36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Тема 2.6. Классификация. Логистическая регрессия. Классификация, логистическая регрессия, линейный классификатор, гиперплоскость, бинарная классификация,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мультиклассовая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классификация. Линейное уравнение, коэффициенты линейного уравнения, расположение точки относительно прямой, отступ объекта. Создание, обучение и оценка модели логистической регрессии. </w:t>
      </w:r>
    </w:p>
    <w:p w:rsidR="00F92BAF" w:rsidRDefault="00900D08">
      <w:pPr>
        <w:shd w:val="clear" w:color="auto" w:fill="FFFFFF"/>
        <w:spacing w:after="0" w:line="36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Тема 2.7. Классификация. Логистическая регрессия. Матрица ошибок, метрики качества логистической регрессии, модель логистической регрессии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Python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F92BAF" w:rsidRDefault="00900D08">
      <w:pPr>
        <w:shd w:val="clear" w:color="auto" w:fill="FFFFFF"/>
        <w:spacing w:after="0" w:line="36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Тема 2.8. Деревья решений. Часть 1. Дерево решений, элементы деревьев: корень, листья; глубина дерева, жадный алгоритм, атрибут разбиения; энтропия, формула Шеннона, вероятность, критерий Джини. </w:t>
      </w:r>
    </w:p>
    <w:p w:rsidR="00F92BAF" w:rsidRDefault="00900D08">
      <w:pPr>
        <w:shd w:val="clear" w:color="auto" w:fill="FFFFFF"/>
        <w:spacing w:after="0" w:line="36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Тема 2.9. Деревья решений. Часть 2.</w:t>
      </w:r>
      <w:r>
        <w:rPr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Методы решения проблемы переобучения деревьев. Модели дерева решений. Реализация дерева решения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Python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:rsidR="00F92BAF" w:rsidRDefault="00900D08">
      <w:pPr>
        <w:shd w:val="clear" w:color="auto" w:fill="FFFFFF"/>
        <w:spacing w:after="0" w:line="36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Тема 2.10. Проект «Решение задачи классификации». Машинное обучение с учителем, задача классификации. Метрики оценки качества классификации. Этапы разработки модели машинного обучения, анализ данных, создание и обучение модели, оценка эффективности работы модели. </w:t>
      </w:r>
    </w:p>
    <w:p w:rsidR="00F92BAF" w:rsidRDefault="00900D08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br w:type="page"/>
      </w:r>
    </w:p>
    <w:p w:rsidR="00F92BAF" w:rsidRDefault="00900D0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Тематическое планирование с определением основных видов учебной деятельности</w:t>
      </w:r>
    </w:p>
    <w:tbl>
      <w:tblPr>
        <w:tblStyle w:val="aa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1985"/>
        <w:gridCol w:w="3543"/>
        <w:gridCol w:w="3113"/>
      </w:tblGrid>
      <w:tr w:rsidR="00F92BAF">
        <w:tc>
          <w:tcPr>
            <w:tcW w:w="704" w:type="dxa"/>
          </w:tcPr>
          <w:p w:rsidR="00F92BAF" w:rsidRDefault="00F92BA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F92BAF" w:rsidRDefault="00900D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Наименование темы </w:t>
            </w:r>
          </w:p>
        </w:tc>
        <w:tc>
          <w:tcPr>
            <w:tcW w:w="3543" w:type="dxa"/>
          </w:tcPr>
          <w:p w:rsidR="00F92BAF" w:rsidRDefault="00900D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Краткое содержание</w:t>
            </w:r>
          </w:p>
        </w:tc>
        <w:tc>
          <w:tcPr>
            <w:tcW w:w="3113" w:type="dxa"/>
          </w:tcPr>
          <w:p w:rsidR="00F92BAF" w:rsidRDefault="00900D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Виды учебной деятельности</w:t>
            </w:r>
          </w:p>
        </w:tc>
      </w:tr>
      <w:tr w:rsidR="00F92BAF">
        <w:tc>
          <w:tcPr>
            <w:tcW w:w="704" w:type="dxa"/>
          </w:tcPr>
          <w:p w:rsidR="00F92BAF" w:rsidRDefault="00900D0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8641" w:type="dxa"/>
            <w:gridSpan w:val="3"/>
          </w:tcPr>
          <w:p w:rsidR="00F92BAF" w:rsidRDefault="00900D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Python</w:t>
            </w:r>
            <w:proofErr w:type="spellEnd"/>
          </w:p>
        </w:tc>
      </w:tr>
      <w:tr w:rsidR="00F92BAF">
        <w:tc>
          <w:tcPr>
            <w:tcW w:w="704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1985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Этапы решения задачи на компьютере</w:t>
            </w:r>
          </w:p>
        </w:tc>
        <w:tc>
          <w:tcPr>
            <w:tcW w:w="3543" w:type="dxa"/>
          </w:tcPr>
          <w:p w:rsidR="00F92BAF" w:rsidRPr="00AE4C04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AE4C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Линейный алгоритм, блок-схема, математические операторы, оператор присваивания, функции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print</w:t>
            </w:r>
            <w:proofErr w:type="spellEnd"/>
            <w:r w:rsidRPr="00AE4C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(),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input</w:t>
            </w:r>
            <w:proofErr w:type="spellEnd"/>
            <w:r w:rsidRPr="00AE4C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(),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float</w:t>
            </w:r>
            <w:proofErr w:type="spellEnd"/>
            <w:r w:rsidRPr="00AE4C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();этапы решения задач на компьютере, модель, алгоритм, формализация, линейный и разветвляющийся алгоритмы, условный оператор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Python</w:t>
            </w:r>
            <w:proofErr w:type="spellEnd"/>
            <w:r w:rsidRPr="00AE4C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полный и неполный условный оператор</w:t>
            </w:r>
          </w:p>
        </w:tc>
        <w:tc>
          <w:tcPr>
            <w:tcW w:w="311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Аналитическая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анализ движения беспилотного автомобиля; анализ алгоритма движения беспилотного автомобиля; анализ этапов решения задачи на движение беспилотного автомобиля. 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Коммуникационная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ответы на вопросы учителя, в том числе проблемные (обсуждение по блок-схеме этапов решения задачи на ПК).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Практическая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решения задачи на движение беспилотного автомобиля, в том числе составление алгоритма, написание кода; составление описания каждого этапа решения задачи на ПК (по блок-схемам)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Рефлексивная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заполнение листа рефлексии в конце урока</w:t>
            </w:r>
          </w:p>
        </w:tc>
      </w:tr>
      <w:tr w:rsidR="00F92BAF">
        <w:tc>
          <w:tcPr>
            <w:tcW w:w="704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1985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 задач на компьютере</w:t>
            </w:r>
          </w:p>
        </w:tc>
        <w:tc>
          <w:tcPr>
            <w:tcW w:w="3543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Повторение основных базовых понятий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Python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изученных ранее</w:t>
            </w:r>
          </w:p>
        </w:tc>
        <w:tc>
          <w:tcPr>
            <w:tcW w:w="311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Практическая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презентация выполненного домашнего задания; участие в викторине на повторение базовых понятий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Python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Рефлексивная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заполнение листа рефлексии в конце урока</w:t>
            </w:r>
          </w:p>
        </w:tc>
      </w:tr>
      <w:tr w:rsidR="00F92BAF">
        <w:tc>
          <w:tcPr>
            <w:tcW w:w="704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1985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Одномерные массивы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Python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списки. Создание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списков и вывод элементов</w:t>
            </w:r>
          </w:p>
        </w:tc>
        <w:tc>
          <w:tcPr>
            <w:tcW w:w="3543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Список, массив, элементы списка, индекс элемента списка, методы 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append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sort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положительные и отрицательные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индексы, срезы</w:t>
            </w:r>
          </w:p>
        </w:tc>
        <w:tc>
          <w:tcPr>
            <w:tcW w:w="311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 xml:space="preserve">Аналитическая: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и комментирование каждого элемента термина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«списки»; написание кода. 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Практическая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написание программы для хранения и обработки данных об оценках по истории за текущую четверть;  выполнение заданий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Jupyter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Notebook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созданию списка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subjects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с элементами. </w:t>
            </w:r>
            <w:proofErr w:type="gramEnd"/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Коммуникационная: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учителя, участие в групповом обсуждении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при выполнении заданий. </w:t>
            </w:r>
          </w:p>
          <w:p w:rsidR="00F92BAF" w:rsidRDefault="00900D08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Рефлексивная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заполнение листа рефлексии в конце урока</w:t>
            </w:r>
          </w:p>
        </w:tc>
      </w:tr>
      <w:tr w:rsidR="00F92BAF">
        <w:tc>
          <w:tcPr>
            <w:tcW w:w="704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1.4.</w:t>
            </w:r>
          </w:p>
        </w:tc>
        <w:tc>
          <w:tcPr>
            <w:tcW w:w="1985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Исследование и генерация списков. Вычисление суммы элементов списка</w:t>
            </w:r>
          </w:p>
        </w:tc>
        <w:tc>
          <w:tcPr>
            <w:tcW w:w="3543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Методы 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append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sort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функции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(),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max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() и метод 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count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суммирование элементов списка, цикл с заданным числом повторений, оператор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генерация списка, операторы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if</w:t>
            </w:r>
            <w:proofErr w:type="spellEnd"/>
          </w:p>
        </w:tc>
        <w:tc>
          <w:tcPr>
            <w:tcW w:w="311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Аналитическая: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заданий и вопросов; написание кода при решении задач.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Практическая: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в парах 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микрогруппах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заданий, в которых необходимо применить команды, изученные дома написание кода для решения задачи суммирования элементов списка; решение задач (написание кода) на генерацию списков.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Коммуникационная: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ответы на вопросы учителя, участие в групповом обсуждении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 выполнении заданий. </w:t>
            </w:r>
          </w:p>
          <w:p w:rsidR="00F92BAF" w:rsidRDefault="00900D08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Рефлексивная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заполнение листа рефлексии в конце урока</w:t>
            </w:r>
          </w:p>
        </w:tc>
      </w:tr>
      <w:tr w:rsidR="00F92BAF">
        <w:tc>
          <w:tcPr>
            <w:tcW w:w="704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1985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Словари и их описание. Поиск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словарю</w:t>
            </w:r>
          </w:p>
        </w:tc>
        <w:tc>
          <w:tcPr>
            <w:tcW w:w="354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Списки, генерация списков, суммирование элементов списка, функция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(), сложение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списков; словари, элементы словаря, ключ и значение, вывод элементов словаря,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 элементов в словаре</w:t>
            </w:r>
          </w:p>
        </w:tc>
        <w:tc>
          <w:tcPr>
            <w:tcW w:w="311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 xml:space="preserve">Экспертная: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взаимопроверка выполненных домашних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заданий,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 ошибок и их обоснование.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Аналитическая: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выполненных домашних заданий; заданий по созданию словарей с заданными условиями.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Практическая: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обсуждение ошибок, допущенных в выполненных домашних заданиях; просмотр и обсуждение видеоролика «Словари»; самостоятельное выполнение заданий на создание словаря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results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предметами и четвертными оценками и словаря для поиска отзывов по фильмам; просмотр видеоролика «По словарю можно быстро искать» и выполнение задания по видеоролику. 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Коммуникационная: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ответы на вопросы учителя, участие в групповом обсуждении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 выполнении заданий. </w:t>
            </w:r>
          </w:p>
          <w:p w:rsidR="00F92BAF" w:rsidRDefault="00900D08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Рефлексивная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заполнение листа рефлексии в конце урока</w:t>
            </w:r>
          </w:p>
        </w:tc>
      </w:tr>
      <w:tr w:rsidR="00F92BAF">
        <w:tc>
          <w:tcPr>
            <w:tcW w:w="704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1.6.</w:t>
            </w:r>
          </w:p>
        </w:tc>
        <w:tc>
          <w:tcPr>
            <w:tcW w:w="1985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Перебор элементов словаря</w:t>
            </w:r>
          </w:p>
        </w:tc>
        <w:tc>
          <w:tcPr>
            <w:tcW w:w="354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Словарь, список, операторы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элемент словаря, ключ, значение, перебор словаря по ключам, перебор словаря по значениям, методы 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keys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values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items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операторы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if</w:t>
            </w:r>
            <w:proofErr w:type="spellEnd"/>
          </w:p>
        </w:tc>
        <w:tc>
          <w:tcPr>
            <w:tcW w:w="311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Экспертная: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взаимопроверка выполненных домашних заданий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Аналитическая: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выполненных домашних заданий (анализ кода), поиск ошибок и их обоснование.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Практическая: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обсуждение ошибок, допущенных в выполненных домашних заданиях (написание кода);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просмотр и обсуждение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видеоинструкции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анализом примеров «Перебор элементов словаря»; самостоятельное выполнение заданий; выполнение заданий на применение методов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keys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values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items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выполнение практической работы в группе (два задания). 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Коммуникационная: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ответы на вопросы учителя, участие во фронтальной беседе (уточнение понятий «ключ», «значение», «элемент словаря», а также выявление отличий словаря и списка) и групповом обсуждении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 выполнении заданий. </w:t>
            </w:r>
          </w:p>
          <w:p w:rsidR="00F92BAF" w:rsidRDefault="00900D08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Рефлексивная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заполнение листа рефлексии в конце урока</w:t>
            </w:r>
          </w:p>
        </w:tc>
      </w:tr>
      <w:tr w:rsidR="00F92BAF">
        <w:tc>
          <w:tcPr>
            <w:tcW w:w="704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1.7.</w:t>
            </w:r>
          </w:p>
        </w:tc>
        <w:tc>
          <w:tcPr>
            <w:tcW w:w="1985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 задач с использованием списков и словарей</w:t>
            </w:r>
          </w:p>
        </w:tc>
        <w:tc>
          <w:tcPr>
            <w:tcW w:w="354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Список, срез, положительная и отрицательная индексация элементов списка, метод 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append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генерация списка, операторы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словарь, элементы словаря, ключи и значения, вложенные словари, метод 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items</w:t>
            </w:r>
            <w:proofErr w:type="spellEnd"/>
          </w:p>
        </w:tc>
        <w:tc>
          <w:tcPr>
            <w:tcW w:w="311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Аналитическая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 выполнении заданий 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Практическая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 выполнении всех заданий (индивидуально и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микрогруппах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Коммуникационная: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ответы на вопросы учителя, участие во фронтальном опросе и групповом обсуждении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 выполнении заданий. </w:t>
            </w:r>
          </w:p>
          <w:p w:rsidR="00F92BAF" w:rsidRDefault="00900D08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Рефлексивная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заполнение листа рефлексии в конце урока</w:t>
            </w:r>
          </w:p>
        </w:tc>
      </w:tr>
      <w:tr w:rsidR="00F92BAF">
        <w:tc>
          <w:tcPr>
            <w:tcW w:w="704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1.8.</w:t>
            </w:r>
          </w:p>
        </w:tc>
        <w:tc>
          <w:tcPr>
            <w:tcW w:w="1985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Итоговая работа "Массивы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Python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354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Понятия по курсу «Массивы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Python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списки и словари»</w:t>
            </w:r>
          </w:p>
        </w:tc>
        <w:tc>
          <w:tcPr>
            <w:tcW w:w="311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Аналитическая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 выполнении заданий итоговой контрольной работы.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Практическая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выполнении заданий итоговой контрольной работы.</w:t>
            </w:r>
          </w:p>
          <w:p w:rsidR="00F92BAF" w:rsidRDefault="00900D08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Рефлексивная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заполнение листа рефлексии в конце урока</w:t>
            </w:r>
          </w:p>
        </w:tc>
      </w:tr>
      <w:tr w:rsidR="00F92BAF">
        <w:tc>
          <w:tcPr>
            <w:tcW w:w="704" w:type="dxa"/>
          </w:tcPr>
          <w:p w:rsidR="00F92BAF" w:rsidRDefault="00900D0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2.</w:t>
            </w:r>
          </w:p>
        </w:tc>
        <w:tc>
          <w:tcPr>
            <w:tcW w:w="8641" w:type="dxa"/>
            <w:gridSpan w:val="3"/>
          </w:tcPr>
          <w:p w:rsidR="00F92BAF" w:rsidRDefault="00900D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Машинное обучение</w:t>
            </w:r>
          </w:p>
        </w:tc>
      </w:tr>
      <w:tr w:rsidR="00F92BAF">
        <w:tc>
          <w:tcPr>
            <w:tcW w:w="704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1985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и виды машинного обучения</w:t>
            </w:r>
          </w:p>
        </w:tc>
        <w:tc>
          <w:tcPr>
            <w:tcW w:w="354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Искусственный интеллект, подход, основанный на правилах, машинное обучение, история развития ИИ в играх, сферы применения машинного обучения; обучение с учителем, обучение без учителя, задача регрессии, задача классификации, задача кластеризации, отбор данных для модели машинного обучения</w:t>
            </w:r>
          </w:p>
        </w:tc>
        <w:tc>
          <w:tcPr>
            <w:tcW w:w="311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Аналитическая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 сравнительном анализе подходов: обучение с учителем и обучение без учителя; при ответах на вопросы и фронтальном обсуждении вопросов по презентации.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Практическая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 выполнении заданий практической работы.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Коммуникационная: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ответы на вопросы учителя, участие во фронтальном обсуждении при выполнении заданий. 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Рефлексивная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заполнение листа рефлексии в конце урока</w:t>
            </w:r>
          </w:p>
        </w:tc>
      </w:tr>
      <w:tr w:rsidR="00F92BAF">
        <w:tc>
          <w:tcPr>
            <w:tcW w:w="704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1985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 визуализация данных</w:t>
            </w:r>
          </w:p>
        </w:tc>
        <w:tc>
          <w:tcPr>
            <w:tcW w:w="354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Машинное обучение с учителем, машинное обучение без учителя, задача регрессии, задача классификации, задача кластеризации; библиотеки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pandas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matplotlib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чтение табличных данных, статистические показатели, построение диаграмм</w:t>
            </w:r>
          </w:p>
        </w:tc>
        <w:tc>
          <w:tcPr>
            <w:tcW w:w="311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Аналитическая: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 поиске ответов на вопросы в ходе обсуждения выполненного домашнего задания, при выполнении заданий практической работы. 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Практическая: при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обсуждении выполненного домашнего задания; при фронтальном опросе и беседе, при выполнении заданий практической работы.  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Коммуникационная: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ответы на вопросы учителя, участие во фронтальном обсуждении при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выполнении заданий.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Рефлексивная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заполнение листа рефлексии в конце урока</w:t>
            </w:r>
          </w:p>
        </w:tc>
      </w:tr>
      <w:tr w:rsidR="00F92BAF">
        <w:tc>
          <w:tcPr>
            <w:tcW w:w="704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2.3.</w:t>
            </w:r>
          </w:p>
        </w:tc>
        <w:tc>
          <w:tcPr>
            <w:tcW w:w="1985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Библиотеки машинного обучения</w:t>
            </w:r>
          </w:p>
        </w:tc>
        <w:tc>
          <w:tcPr>
            <w:tcW w:w="354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Машинное обучение с учителем и без учителя, его преимущества, постановка цели и задач, анализ данных, обучающая и тренировочная выборки, задача регрессии, задача классификации, тестовая и тренировочная выборка, переобучение,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недообучение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оптимальная модель, кросс-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валидация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библиотека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sklearn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этапы построения модели машинного обучения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Python</w:t>
            </w:r>
            <w:proofErr w:type="spellEnd"/>
          </w:p>
        </w:tc>
        <w:tc>
          <w:tcPr>
            <w:tcW w:w="311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Аналитическая: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(анализ вопросов и поиск ответов)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фронтальной беседы; анализ графиков моделей машинного обучения при выполнении задания «Проблемы в обучении модели». 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Практическая: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поиск ответов на вопросы фронтальной беседы и вопросы учителя в ходе урока. 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Коммуникационная: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 фронтальной беседе по материала предыдущего урока; участие в обсуждении при выполнении задания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микрогруппе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анализу графиков машинного обучения». </w:t>
            </w:r>
          </w:p>
          <w:p w:rsidR="00F92BAF" w:rsidRDefault="00900D08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Рефлексивная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заполнение листа рефлексии в конце урока</w:t>
            </w:r>
          </w:p>
        </w:tc>
      </w:tr>
      <w:tr w:rsidR="00F92BAF">
        <w:tc>
          <w:tcPr>
            <w:tcW w:w="704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1985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Линейная регрессия</w:t>
            </w:r>
          </w:p>
        </w:tc>
        <w:tc>
          <w:tcPr>
            <w:tcW w:w="354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линейной регрессии, целевая функция, линейное уравнение, гомоскедастичность данных; создание модели линейной регрессии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Python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помощью библиотек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pandas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numpy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sklearn</w:t>
            </w:r>
            <w:proofErr w:type="spellEnd"/>
          </w:p>
        </w:tc>
        <w:tc>
          <w:tcPr>
            <w:tcW w:w="311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Аналитическая: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анализ работы модели линейной регрессии (подбор коэффициентов линейного уравнения с несколькими переменными); анализ задач, представленных учителем, выбор из них задач регрессии; задание на анализ графиков и выбор из них того, который соответствует модели линейной регрессии; анализ точечных графика и выбор среди них набора данных,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подходящих для  решения задачи линейной регрессии;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создание модели машинного обучения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Python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Практическая: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выбор (из представленных учителем задач) задач регрессии; на выбор набора данных (по графикам), подходящих для  решения задачи линейной регрессии;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модели машинного обучения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Python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модель предсказания цен на квартиры, в зависимости от различных параметров.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Коммуникационная: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 фронтальном обсуждении основных вопросы темы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линейная функция и линейное уравнение, которые уже изучались в курсе математики; обсуждение задач по графикам. 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Рефлексивная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заполнение листа рефлексии в конце урока</w:t>
            </w:r>
          </w:p>
        </w:tc>
      </w:tr>
      <w:tr w:rsidR="00F92BAF">
        <w:tc>
          <w:tcPr>
            <w:tcW w:w="704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2.5.</w:t>
            </w:r>
          </w:p>
        </w:tc>
        <w:tc>
          <w:tcPr>
            <w:tcW w:w="1985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Нелинейные зависимости</w:t>
            </w:r>
          </w:p>
        </w:tc>
        <w:tc>
          <w:tcPr>
            <w:tcW w:w="354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Создание, обучение и оценка модели линейной регрессии, визуализация данных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Python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нелинейный функции, графики функций; полиномиальное преобразование линейной регрессии</w:t>
            </w:r>
          </w:p>
        </w:tc>
        <w:tc>
          <w:tcPr>
            <w:tcW w:w="311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Аналитическая: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модели линейной регрессии на основании простой таблицы с данными о зарплатах сотрудников, находящихся на разных должностях;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написание кода.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Практическая: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решение задач на создание модели линейной регрессии, ответы на вопросы учителя (повторение материала математики); выполнение задания на полиномиальную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регрессию, написание кода для предсказания значения новой моделью и построение графиков исходных данных и модели.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Коммуникационная: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 фронтальном обсуждении, ответы на вопросы учителя. 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Рефлексивная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заполнение листа рефлексии в конце урока</w:t>
            </w:r>
          </w:p>
        </w:tc>
      </w:tr>
      <w:tr w:rsidR="00F92BAF">
        <w:tc>
          <w:tcPr>
            <w:tcW w:w="704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2.6.</w:t>
            </w:r>
          </w:p>
        </w:tc>
        <w:tc>
          <w:tcPr>
            <w:tcW w:w="1985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Классификация. Логистическая регрессия</w:t>
            </w:r>
          </w:p>
        </w:tc>
        <w:tc>
          <w:tcPr>
            <w:tcW w:w="354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Классификация, логистическая регрессия, линейный классификатор, гиперплоскость, бинарная классификация,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мультиклассовая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классификация; линейное уравнение, коэффициенты линейного уравнения, расположение точки относительно прямой, отступ объекта; создание, обучение и оценка модели логистической регрессии</w:t>
            </w:r>
          </w:p>
        </w:tc>
        <w:tc>
          <w:tcPr>
            <w:tcW w:w="311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Аналитическая: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поиск ответов на проблемные вопросы и решение задач на этапе 2 урока; 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Практическая: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ответы на вопросы, подбор примеров задач классификации; ответы на проблемные вопросы при объяснении нового материала; решение задач на закрепление нового материала по теме; участие во фронтальной работе на этапе 3 урока. 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Коммуникационная: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обсуждении теста и основных понятий темы; ответы на вопросы учителя;</w:t>
            </w:r>
          </w:p>
          <w:p w:rsidR="00F92BAF" w:rsidRDefault="00900D08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Рефлексивная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заполнение листа рефлексии в конце урока</w:t>
            </w:r>
          </w:p>
        </w:tc>
      </w:tr>
      <w:tr w:rsidR="00F92BAF">
        <w:tc>
          <w:tcPr>
            <w:tcW w:w="704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2.7.</w:t>
            </w:r>
          </w:p>
        </w:tc>
        <w:tc>
          <w:tcPr>
            <w:tcW w:w="1985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Классификация. Логистическая регрессия</w:t>
            </w:r>
          </w:p>
        </w:tc>
        <w:tc>
          <w:tcPr>
            <w:tcW w:w="354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Матрица ошибок, метрики качества логистической регрессии, модель логистической регрессии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Python</w:t>
            </w:r>
            <w:proofErr w:type="spellEnd"/>
          </w:p>
        </w:tc>
        <w:tc>
          <w:tcPr>
            <w:tcW w:w="311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Аналитическая: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поиск ответов на вопросы учителя при обсуждении метрик качества логистической регрессии; самостоятельное составление модели логистической регрессии для предсказания вероятности в ближайшие 10 лет ишемической болезни сердца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различным признакам.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Практическая: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учителя;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самостоятельное составление модели логистической регрессии для предсказания вероятности в ближайшие 10 лет ишемической болезни сердца по различным признакам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Коммуникационная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 фронтальном  обсуждении метрик качества логистической регрессии; </w:t>
            </w:r>
          </w:p>
          <w:p w:rsidR="00F92BAF" w:rsidRDefault="00900D08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Рефлексивная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заполнение листа рефлексии в конце урока</w:t>
            </w:r>
          </w:p>
        </w:tc>
      </w:tr>
      <w:tr w:rsidR="00F92BAF">
        <w:tc>
          <w:tcPr>
            <w:tcW w:w="704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2.8.</w:t>
            </w:r>
          </w:p>
        </w:tc>
        <w:tc>
          <w:tcPr>
            <w:tcW w:w="1985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Деревья решений. Часть 1</w:t>
            </w:r>
          </w:p>
        </w:tc>
        <w:tc>
          <w:tcPr>
            <w:tcW w:w="354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Дерево решений, элементы деревьев: корень, листья; глубина дерева, жадный алгоритм, атрибут разбиения; энтропия, формула Шеннона, вероятность, критерий Джини</w:t>
            </w:r>
          </w:p>
        </w:tc>
        <w:tc>
          <w:tcPr>
            <w:tcW w:w="3113" w:type="dxa"/>
          </w:tcPr>
          <w:p w:rsidR="00F92BAF" w:rsidRDefault="00900D08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Аналитическая:</w:t>
            </w:r>
          </w:p>
          <w:p w:rsidR="00F92BAF" w:rsidRDefault="00900D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поиск ответов на вопросы учителя при обсуждении нового типа алгоритма, поиск ответов на проблемные вопросы и решение задач </w:t>
            </w:r>
          </w:p>
          <w:p w:rsidR="00F92BAF" w:rsidRDefault="00900D08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Практическая:</w:t>
            </w:r>
          </w:p>
          <w:p w:rsidR="00F92BAF" w:rsidRDefault="00900D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 с алгоритмом дерева решений</w:t>
            </w:r>
          </w:p>
          <w:p w:rsidR="00F92BAF" w:rsidRDefault="00900D08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Коммуникационная: </w:t>
            </w:r>
          </w:p>
          <w:p w:rsidR="00F92BAF" w:rsidRDefault="00900D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 фронтальном обсуждении. </w:t>
            </w:r>
          </w:p>
          <w:p w:rsidR="00F92BAF" w:rsidRDefault="00900D08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Рефлексивная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заполнение листа рефлексии в конце урока</w:t>
            </w:r>
          </w:p>
        </w:tc>
      </w:tr>
      <w:tr w:rsidR="00F92BAF">
        <w:tc>
          <w:tcPr>
            <w:tcW w:w="704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2.9.</w:t>
            </w:r>
          </w:p>
        </w:tc>
        <w:tc>
          <w:tcPr>
            <w:tcW w:w="1985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Деревья решений. Часть 2</w:t>
            </w:r>
          </w:p>
        </w:tc>
        <w:tc>
          <w:tcPr>
            <w:tcW w:w="3543" w:type="dxa"/>
          </w:tcPr>
          <w:p w:rsidR="00F92BAF" w:rsidRDefault="00F92BAF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1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Аналитическая: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составления алгоритма принятия решений (на примере игры);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учебных примеров дерева решений; 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 xml:space="preserve">Практическая: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игре на анализ алгоритма принятия решений с помощью деревьев; исследование критериев эффективности разбиения на примерах.  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Коммуникационная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обсуждение при выполнении заданий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микрогруппе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ответы на вопросы учителя,  участие во фронтальном обсуждении. </w:t>
            </w:r>
          </w:p>
          <w:p w:rsidR="00F92BAF" w:rsidRDefault="00900D08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Рефлексивная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заполнение листа рефлексии в конце урока</w:t>
            </w:r>
          </w:p>
        </w:tc>
      </w:tr>
      <w:tr w:rsidR="00F92BAF">
        <w:tc>
          <w:tcPr>
            <w:tcW w:w="704" w:type="dxa"/>
          </w:tcPr>
          <w:p w:rsidR="00F92BAF" w:rsidRDefault="00900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2.10.</w:t>
            </w:r>
          </w:p>
        </w:tc>
        <w:tc>
          <w:tcPr>
            <w:tcW w:w="1985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 «Решение задачи классификации»</w:t>
            </w:r>
          </w:p>
        </w:tc>
        <w:tc>
          <w:tcPr>
            <w:tcW w:w="3543" w:type="dxa"/>
          </w:tcPr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машинное обучение с учителем, задача классификации, метрики оценки качества классификации; этапы разработки модели машинного обучения, анализ данных, создание и обучение модели,</w:t>
            </w:r>
          </w:p>
          <w:p w:rsidR="00F92BAF" w:rsidRDefault="00900D0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эффективности работы модели</w:t>
            </w:r>
          </w:p>
        </w:tc>
        <w:tc>
          <w:tcPr>
            <w:tcW w:w="3113" w:type="dxa"/>
          </w:tcPr>
          <w:p w:rsidR="00F92BAF" w:rsidRDefault="00900D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Аналитическая: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 выборе методов решения задачи</w:t>
            </w:r>
          </w:p>
          <w:p w:rsidR="00F92BAF" w:rsidRDefault="00900D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Практическая: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 выполнении практического задания по созданию модели машинного обучения</w:t>
            </w:r>
          </w:p>
          <w:p w:rsidR="00F92BAF" w:rsidRDefault="00900D08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Рефлексивная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при подведении итогов выполнения работы, заполнения листа рефлексии</w:t>
            </w:r>
          </w:p>
        </w:tc>
      </w:tr>
    </w:tbl>
    <w:p w:rsidR="00F92BAF" w:rsidRDefault="00F92B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92BAF" w:rsidRDefault="00F92BAF">
      <w:pPr>
        <w:shd w:val="clear" w:color="auto" w:fill="FFFFFF"/>
        <w:spacing w:after="0"/>
        <w:ind w:firstLine="70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92BAF" w:rsidRDefault="00900D0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Организационно-педагогические условия реализации курса </w:t>
      </w:r>
    </w:p>
    <w:p w:rsidR="00F92BAF" w:rsidRDefault="00900D0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F92BAF" w:rsidRDefault="00900D08">
      <w:pPr>
        <w:shd w:val="clear" w:color="auto" w:fill="FFFFFF"/>
        <w:spacing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Освоение всех тем курса предполагает организацию фронтальной и групповой работе учащихся. Преимущественно фронтальная работа реализуется: на первом этапе урока – этапе проверки выполнения домашнего задания и актуализации знаний, а также на этапе закрепления знаний. Групповая работа организуется преимущественно на этапе закрепления знаний при решении заданий, в отдельных случаях – на этапе проверки выполнения домашнего задания и актуализации знаний. Методы проблемно-развивающего обучения используются на этапе изложения нового содержания по теме и его закреплении через систему проблемных вопросов по теме, дополнительных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уточняющих проблемных вопросов и выполнение проблемных заданий. Дополнительным методическим подходом является использование модели «перевернутое обучение», когда учащиеся самостоятельно изучают теоретический материал дома, а на уроке проходит его обсуждение в формате фронтальной беседы и закрепление через решение задач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микрогруппах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(до 4-5 человек). При организации урока по модели «перевернутое обучение» рекомендуется проводить такие урока двум учителям, что значительно повысит эффективность урока, особенно в части обсуждения учебного материала, самостоятельно освоенного учащимися дома с помощью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видеоуроков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Рекомендуется, чтобы в обсуждении приняли участие все учащиеся.  </w:t>
      </w:r>
    </w:p>
    <w:p w:rsidR="00F92BAF" w:rsidRDefault="00900D08">
      <w:pPr>
        <w:shd w:val="clear" w:color="auto" w:fill="FFFFFF"/>
        <w:spacing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 фронтальном выполнении задания учителю рекомендуется выполнять задание параллельно с учащимися, комментируя каждый шаг, демонстрируя свой экран через проектор и обсуждая выполнение задания с учащимися посредством уточняющих вопросов.  </w:t>
      </w:r>
    </w:p>
    <w:p w:rsidR="00F92BAF" w:rsidRDefault="00900D08">
      <w:pPr>
        <w:shd w:val="clear" w:color="auto" w:fill="FFFFFF"/>
        <w:spacing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конце каждого урока проводится обязательная рефлексия. </w:t>
      </w:r>
    </w:p>
    <w:p w:rsidR="00F92BAF" w:rsidRDefault="00900D08">
      <w:pPr>
        <w:shd w:val="clear" w:color="auto" w:fill="FFFFFF"/>
        <w:spacing w:after="0" w:line="360" w:lineRule="auto"/>
        <w:ind w:left="720" w:firstLine="7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Информационное обеспечение.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учебно-методический комплект входят следующие методические и учебные материалы: </w:t>
      </w:r>
    </w:p>
    <w:p w:rsidR="00F92BAF" w:rsidRDefault="00900D08">
      <w:pPr>
        <w:numPr>
          <w:ilvl w:val="0"/>
          <w:numId w:val="4"/>
        </w:numPr>
        <w:spacing w:after="0" w:line="36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Программа курса «Искусственного интеллект» (базовый) для старшей школы (10-11 классы).  </w:t>
      </w:r>
    </w:p>
    <w:p w:rsidR="00F92BAF" w:rsidRDefault="00900D08">
      <w:pPr>
        <w:numPr>
          <w:ilvl w:val="0"/>
          <w:numId w:val="4"/>
        </w:numPr>
        <w:spacing w:after="0" w:line="36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Методические рекомендации для учителя. </w:t>
      </w:r>
    </w:p>
    <w:p w:rsidR="00F92BAF" w:rsidRDefault="00900D08">
      <w:pPr>
        <w:numPr>
          <w:ilvl w:val="0"/>
          <w:numId w:val="5"/>
        </w:numPr>
        <w:spacing w:after="0" w:line="36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Планы-сценарии уроков. </w:t>
      </w:r>
    </w:p>
    <w:p w:rsidR="00F92BAF" w:rsidRDefault="00900D08">
      <w:pPr>
        <w:numPr>
          <w:ilvl w:val="0"/>
          <w:numId w:val="5"/>
        </w:numPr>
        <w:spacing w:after="0" w:line="36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Опорные презентации. </w:t>
      </w:r>
    </w:p>
    <w:p w:rsidR="00F92BAF" w:rsidRDefault="00900D08">
      <w:pPr>
        <w:numPr>
          <w:ilvl w:val="0"/>
          <w:numId w:val="5"/>
        </w:numPr>
        <w:spacing w:after="0" w:line="36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Материалы к программе, содержащие задания для практической и самостоятельной работы обучающихся.  </w:t>
      </w:r>
    </w:p>
    <w:p w:rsidR="00F92BAF" w:rsidRDefault="00900D08">
      <w:pPr>
        <w:numPr>
          <w:ilvl w:val="0"/>
          <w:numId w:val="5"/>
        </w:numPr>
        <w:spacing w:after="0" w:line="36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Раздаточный материал и ссылки на необходимые приложения для практических работ, размещенные в планах-сценариях уроков. </w:t>
      </w:r>
    </w:p>
    <w:p w:rsidR="00F92BAF" w:rsidRDefault="00F92BAF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F92BAF" w:rsidRDefault="00900D0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" w:name="_heading=h.18auxfhek3en" w:colFirst="0" w:colLast="0"/>
      <w:bookmarkEnd w:id="3"/>
      <w:r>
        <w:rPr>
          <w:rFonts w:ascii="Times New Roman" w:eastAsia="Times New Roman" w:hAnsi="Times New Roman" w:cs="Times New Roman"/>
          <w:sz w:val="24"/>
          <w:szCs w:val="24"/>
        </w:rPr>
        <w:t xml:space="preserve">Для реализации курса на основе программы необходимо наличие следующих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технических средств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F92BAF" w:rsidRDefault="00900D08">
      <w:pPr>
        <w:numPr>
          <w:ilvl w:val="0"/>
          <w:numId w:val="1"/>
        </w:numPr>
        <w:spacing w:after="0" w:line="360" w:lineRule="auto"/>
        <w:ind w:left="1133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" w:name="_heading=h.o80swooe63xd" w:colFirst="0" w:colLast="0"/>
      <w:bookmarkEnd w:id="4"/>
      <w:r>
        <w:rPr>
          <w:rFonts w:ascii="Times New Roman" w:eastAsia="Times New Roman" w:hAnsi="Times New Roman" w:cs="Times New Roman"/>
          <w:sz w:val="24"/>
          <w:szCs w:val="24"/>
        </w:rPr>
        <w:t>компьютерное рабочее место учителя, подключенное к сети Интернет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Wi-Fi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или по кабелю), </w:t>
      </w:r>
    </w:p>
    <w:p w:rsidR="00F92BAF" w:rsidRDefault="00900D08">
      <w:pPr>
        <w:numPr>
          <w:ilvl w:val="0"/>
          <w:numId w:val="1"/>
        </w:numPr>
        <w:spacing w:after="0" w:line="360" w:lineRule="auto"/>
        <w:ind w:left="1133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" w:name="_heading=h.1rxr0l9mh2ck" w:colFirst="0" w:colLast="0"/>
      <w:bookmarkEnd w:id="5"/>
      <w:r>
        <w:rPr>
          <w:rFonts w:ascii="Times New Roman" w:eastAsia="Times New Roman" w:hAnsi="Times New Roman" w:cs="Times New Roman"/>
          <w:sz w:val="24"/>
          <w:szCs w:val="24"/>
        </w:rPr>
        <w:t xml:space="preserve">проекционное оборудование или интерактивная доска с возможностью демонстрации презентаций; </w:t>
      </w:r>
    </w:p>
    <w:p w:rsidR="00F92BAF" w:rsidRDefault="00900D08">
      <w:pPr>
        <w:numPr>
          <w:ilvl w:val="0"/>
          <w:numId w:val="1"/>
        </w:numPr>
        <w:spacing w:after="0" w:line="360" w:lineRule="auto"/>
        <w:ind w:left="1133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6" w:name="_heading=h.tvelz552tyof" w:colFirst="0" w:colLast="0"/>
      <w:bookmarkEnd w:id="6"/>
      <w:r>
        <w:rPr>
          <w:rFonts w:ascii="Times New Roman" w:eastAsia="Times New Roman" w:hAnsi="Times New Roman" w:cs="Times New Roman"/>
          <w:sz w:val="24"/>
          <w:szCs w:val="24"/>
        </w:rPr>
        <w:t>компьютеры или ноутбуки, расположенные в компьютерном классе, где каждый ученик работает с устройством либо индивидуально, либо в парах;</w:t>
      </w:r>
    </w:p>
    <w:p w:rsidR="00F92BAF" w:rsidRDefault="00900D08">
      <w:pPr>
        <w:numPr>
          <w:ilvl w:val="0"/>
          <w:numId w:val="1"/>
        </w:numPr>
        <w:spacing w:after="0" w:line="360" w:lineRule="auto"/>
        <w:ind w:left="1133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7" w:name="_heading=h.7pf693cj7xc9" w:colFirst="0" w:colLast="0"/>
      <w:bookmarkEnd w:id="7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компьютеры или ноутбуки как учащихся, так и учителя должны быть на операционных системах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Windows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MacOS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92BAF" w:rsidRDefault="00900D08">
      <w:pPr>
        <w:numPr>
          <w:ilvl w:val="0"/>
          <w:numId w:val="1"/>
        </w:numPr>
        <w:spacing w:after="0" w:line="360" w:lineRule="auto"/>
        <w:ind w:left="1133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8" w:name="_heading=h.r8cn15kc41oe" w:colFirst="0" w:colLast="0"/>
      <w:bookmarkEnd w:id="8"/>
      <w:r>
        <w:rPr>
          <w:rFonts w:ascii="Times New Roman" w:eastAsia="Times New Roman" w:hAnsi="Times New Roman" w:cs="Times New Roman"/>
          <w:sz w:val="24"/>
          <w:szCs w:val="24"/>
        </w:rPr>
        <w:t xml:space="preserve">типовое программное обеспечение, применяемое общеобразовательными организациями;  </w:t>
      </w:r>
    </w:p>
    <w:p w:rsidR="00F92BAF" w:rsidRDefault="00900D08">
      <w:pPr>
        <w:numPr>
          <w:ilvl w:val="0"/>
          <w:numId w:val="1"/>
        </w:numPr>
        <w:spacing w:after="0" w:line="360" w:lineRule="auto"/>
        <w:ind w:left="1133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9" w:name="_heading=h.3ldt9xbgr2rm" w:colFirst="0" w:colLast="0"/>
      <w:bookmarkEnd w:id="9"/>
      <w:r>
        <w:rPr>
          <w:rFonts w:ascii="Times New Roman" w:eastAsia="Times New Roman" w:hAnsi="Times New Roman" w:cs="Times New Roman"/>
          <w:sz w:val="24"/>
          <w:szCs w:val="24"/>
        </w:rPr>
        <w:t xml:space="preserve">интегрированная среда разработки (IDE) для языка программирования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Python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92BAF" w:rsidRDefault="00900D08">
      <w:pPr>
        <w:numPr>
          <w:ilvl w:val="0"/>
          <w:numId w:val="1"/>
        </w:numPr>
        <w:spacing w:after="0" w:line="360" w:lineRule="auto"/>
        <w:ind w:left="1133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0" w:name="_heading=h.umfd3gwrqsri" w:colFirst="0" w:colLast="0"/>
      <w:bookmarkEnd w:id="10"/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Jupyter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Notebooks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— среда разработки, для запуска файлов из материалов УМК с компьютера или из облачного хранилища.</w:t>
      </w:r>
    </w:p>
    <w:p w:rsidR="00F92BAF" w:rsidRDefault="00F92BA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1" w:name="_heading=h.ia5dmwc0hyyd" w:colFirst="0" w:colLast="0"/>
      <w:bookmarkEnd w:id="11"/>
    </w:p>
    <w:p w:rsidR="00F92BAF" w:rsidRDefault="00900D08">
      <w:pPr>
        <w:tabs>
          <w:tab w:val="left" w:pos="567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Технические требования к ПО</w:t>
      </w:r>
    </w:p>
    <w:tbl>
      <w:tblPr>
        <w:tblStyle w:val="ab"/>
        <w:tblW w:w="93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77"/>
        <w:gridCol w:w="4678"/>
      </w:tblGrid>
      <w:tr w:rsidR="00F92BAF">
        <w:trPr>
          <w:trHeight w:val="440"/>
        </w:trPr>
        <w:tc>
          <w:tcPr>
            <w:tcW w:w="935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92BAF" w:rsidRDefault="00900D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ПК или ноутбук на базе ОС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Windows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MacOS</w:t>
            </w:r>
            <w:proofErr w:type="spellEnd"/>
          </w:p>
        </w:tc>
      </w:tr>
      <w:tr w:rsidR="00F92BAF"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92BAF" w:rsidRDefault="00900D08">
            <w:pPr>
              <w:tabs>
                <w:tab w:val="left" w:pos="567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Системные требования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Windows</w:t>
            </w:r>
            <w:proofErr w:type="spellEnd"/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92BAF" w:rsidRDefault="00900D08">
            <w:pPr>
              <w:tabs>
                <w:tab w:val="left" w:pos="567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Системные требования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MacOS</w:t>
            </w:r>
            <w:proofErr w:type="spellEnd"/>
          </w:p>
        </w:tc>
      </w:tr>
      <w:tr w:rsidR="00F92BAF"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92BAF" w:rsidRDefault="00900D08">
            <w:pPr>
              <w:numPr>
                <w:ilvl w:val="0"/>
                <w:numId w:val="3"/>
              </w:numPr>
              <w:tabs>
                <w:tab w:val="left" w:pos="274"/>
              </w:tabs>
              <w:ind w:left="2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Операционная система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Windows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 или выше </w:t>
            </w:r>
          </w:p>
          <w:p w:rsidR="00F92BAF" w:rsidRDefault="00900D08">
            <w:pPr>
              <w:numPr>
                <w:ilvl w:val="0"/>
                <w:numId w:val="3"/>
              </w:numPr>
              <w:tabs>
                <w:tab w:val="left" w:pos="274"/>
              </w:tabs>
              <w:ind w:left="2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Процессор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Intel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®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Core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Duo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или аналогичный с частотой 1,5 ГГц или выше </w:t>
            </w:r>
          </w:p>
          <w:p w:rsidR="00F92BAF" w:rsidRDefault="00900D08">
            <w:pPr>
              <w:numPr>
                <w:ilvl w:val="0"/>
                <w:numId w:val="3"/>
              </w:numPr>
              <w:tabs>
                <w:tab w:val="left" w:pos="274"/>
              </w:tabs>
              <w:ind w:left="2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2/4 ГБ оперативной памяти для систем под управлением 32/64-битной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Windows</w:t>
            </w:r>
            <w:proofErr w:type="spellEnd"/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92BAF" w:rsidRDefault="00900D08">
            <w:pPr>
              <w:numPr>
                <w:ilvl w:val="0"/>
                <w:numId w:val="3"/>
              </w:numPr>
              <w:tabs>
                <w:tab w:val="left" w:pos="567"/>
              </w:tabs>
              <w:ind w:left="2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Операционная система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MacOS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X 10.10 или выше</w:t>
            </w:r>
          </w:p>
          <w:p w:rsidR="00F92BAF" w:rsidRDefault="00900D08">
            <w:pPr>
              <w:numPr>
                <w:ilvl w:val="0"/>
                <w:numId w:val="3"/>
              </w:numPr>
              <w:tabs>
                <w:tab w:val="left" w:pos="567"/>
              </w:tabs>
              <w:ind w:left="2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Процессор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Intel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®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Core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Duo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или аналогичный с частотой 1,5 ГГц или выше</w:t>
            </w:r>
          </w:p>
          <w:p w:rsidR="00F92BAF" w:rsidRDefault="00900D08">
            <w:pPr>
              <w:numPr>
                <w:ilvl w:val="0"/>
                <w:numId w:val="3"/>
              </w:numPr>
              <w:tabs>
                <w:tab w:val="left" w:pos="567"/>
              </w:tabs>
              <w:ind w:left="2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1,5 ГБ оперативной памяти - Процессор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Intel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®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Core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Duo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или аналогичный с частотой 1,5 ГГц или выше</w:t>
            </w:r>
          </w:p>
          <w:p w:rsidR="00F92BAF" w:rsidRDefault="00900D08">
            <w:pPr>
              <w:numPr>
                <w:ilvl w:val="0"/>
                <w:numId w:val="3"/>
              </w:numPr>
              <w:tabs>
                <w:tab w:val="left" w:pos="567"/>
              </w:tabs>
              <w:ind w:left="2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1,5 ГБ оперативной памяти</w:t>
            </w:r>
          </w:p>
        </w:tc>
      </w:tr>
      <w:tr w:rsidR="00F92BAF">
        <w:trPr>
          <w:trHeight w:val="440"/>
        </w:trPr>
        <w:tc>
          <w:tcPr>
            <w:tcW w:w="935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92BAF" w:rsidRDefault="00900D08">
            <w:pPr>
              <w:numPr>
                <w:ilvl w:val="0"/>
                <w:numId w:val="2"/>
              </w:numPr>
              <w:tabs>
                <w:tab w:val="left" w:pos="567"/>
              </w:tabs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Разрешение экрана 1024x768 или больше </w:t>
            </w:r>
          </w:p>
          <w:p w:rsidR="00F92BAF" w:rsidRDefault="00900D08">
            <w:pPr>
              <w:numPr>
                <w:ilvl w:val="0"/>
                <w:numId w:val="2"/>
              </w:numPr>
              <w:tabs>
                <w:tab w:val="left" w:pos="567"/>
              </w:tabs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Наличие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интернет-соединения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F92BAF" w:rsidRDefault="00900D08">
            <w:pPr>
              <w:numPr>
                <w:ilvl w:val="0"/>
                <w:numId w:val="2"/>
              </w:numPr>
              <w:tabs>
                <w:tab w:val="left" w:pos="567"/>
              </w:tabs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Необходимо использовать актуальные версии одного из следующих браузеров: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Edge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Chrome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Safari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Firefox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Opera</w:t>
            </w:r>
            <w:proofErr w:type="spellEnd"/>
          </w:p>
        </w:tc>
      </w:tr>
    </w:tbl>
    <w:p w:rsidR="00F92BAF" w:rsidRDefault="00F92BAF">
      <w:pPr>
        <w:tabs>
          <w:tab w:val="left" w:pos="567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2BAF" w:rsidRDefault="00F92B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2" w:name="_heading=h.u6xw6w7ow2vw" w:colFirst="0" w:colLast="0"/>
      <w:bookmarkEnd w:id="12"/>
    </w:p>
    <w:p w:rsidR="00F92BAF" w:rsidRDefault="00900D0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3" w:name="_heading=h.v7968f9n2cj" w:colFirst="0" w:colLast="0"/>
      <w:bookmarkEnd w:id="13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Формы аттестации </w:t>
      </w:r>
    </w:p>
    <w:p w:rsidR="00F92BAF" w:rsidRDefault="00F92B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4" w:name="_heading=h.mlr1kiozm4h" w:colFirst="0" w:colLast="0"/>
      <w:bookmarkEnd w:id="14"/>
    </w:p>
    <w:p w:rsidR="00F92BAF" w:rsidRDefault="00900D0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Все разделы предполагают выполнение и защиту проектов. Проекты по своей дидактической сущности нацелены на формирование способностей, позволяющих эффективно действовать в реальной жизненной ситуации. Обладая ими, учащиеся могут адаптироваться к изменяющимся условиям, ориентироваться в разнообразных ситуациях, работать в команде. </w:t>
      </w:r>
    </w:p>
    <w:p w:rsidR="00F92BAF" w:rsidRDefault="00900D0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 работе над проектом появляется исключительная возможность формирования у учащихся компетентности разрешения проблем (поскольку обязательным условием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реализации метода проектов в школе является решение учащимся собственных проблем средствами проекта), а также освоение способов деятельности, составляющих коммуникативную и информационную компетентности. </w:t>
      </w:r>
    </w:p>
    <w:p w:rsidR="00F92BAF" w:rsidRDefault="00900D08" w:rsidP="00900D0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Проекты являются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межпредметными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в отличие от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монопроектов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частично выполняются во внеурочное время и под руководством нескольких специалистов в различных областях знания. Такие проекты требуют очень квалифицированной координации со стороны специалистов и слаженной работы многих творческих групп.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Межпредметные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проекты могут быть как небольшими, затрагивающими два-три предмета, так и направленными на решение достаточно сложных проблем, требующих содержательной интеграции многих областей знания.</w:t>
      </w:r>
    </w:p>
    <w:sectPr w:rsidR="00F92BAF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740E1F"/>
    <w:multiLevelType w:val="multilevel"/>
    <w:tmpl w:val="FB687C56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26A379D2"/>
    <w:multiLevelType w:val="multilevel"/>
    <w:tmpl w:val="9AE02C24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363D0CD7"/>
    <w:multiLevelType w:val="multilevel"/>
    <w:tmpl w:val="87F427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5FD64D46"/>
    <w:multiLevelType w:val="multilevel"/>
    <w:tmpl w:val="9BFEE6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6C426304"/>
    <w:multiLevelType w:val="multilevel"/>
    <w:tmpl w:val="BA027E14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BAF"/>
    <w:rsid w:val="00206340"/>
    <w:rsid w:val="006E4937"/>
    <w:rsid w:val="00900D08"/>
    <w:rsid w:val="00AE4C04"/>
    <w:rsid w:val="00BA1EE6"/>
    <w:rsid w:val="00BB50E7"/>
    <w:rsid w:val="00D7132C"/>
    <w:rsid w:val="00E133C0"/>
    <w:rsid w:val="00F92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F955C7"/>
    <w:pPr>
      <w:widowControl w:val="0"/>
      <w:autoSpaceDE w:val="0"/>
      <w:autoSpaceDN w:val="0"/>
      <w:spacing w:before="59" w:after="0" w:line="240" w:lineRule="auto"/>
      <w:ind w:left="891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 w:color="00000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7B3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uiPriority w:val="1"/>
    <w:rsid w:val="00F955C7"/>
    <w:rPr>
      <w:rFonts w:ascii="Times New Roman" w:eastAsia="Times New Roman" w:hAnsi="Times New Roman" w:cs="Times New Roman"/>
      <w:b/>
      <w:bCs/>
      <w:sz w:val="24"/>
      <w:szCs w:val="24"/>
      <w:u w:val="single" w:color="000000"/>
    </w:rPr>
  </w:style>
  <w:style w:type="table" w:customStyle="1" w:styleId="TableNormal0">
    <w:name w:val="Table Normal"/>
    <w:uiPriority w:val="2"/>
    <w:semiHidden/>
    <w:unhideWhenUsed/>
    <w:qFormat/>
    <w:rsid w:val="00F955C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F955C7"/>
    <w:pPr>
      <w:widowControl w:val="0"/>
      <w:autoSpaceDE w:val="0"/>
      <w:autoSpaceDN w:val="0"/>
      <w:spacing w:after="0" w:line="240" w:lineRule="auto"/>
      <w:ind w:hanging="171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1"/>
    <w:rsid w:val="00F955C7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F955C7"/>
    <w:pPr>
      <w:widowControl w:val="0"/>
      <w:autoSpaceDE w:val="0"/>
      <w:autoSpaceDN w:val="0"/>
      <w:spacing w:before="64" w:after="0" w:line="240" w:lineRule="auto"/>
      <w:ind w:left="283" w:right="101"/>
      <w:jc w:val="both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39"/>
    <w:rsid w:val="009909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867B3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F955C7"/>
    <w:pPr>
      <w:widowControl w:val="0"/>
      <w:autoSpaceDE w:val="0"/>
      <w:autoSpaceDN w:val="0"/>
      <w:spacing w:before="59" w:after="0" w:line="240" w:lineRule="auto"/>
      <w:ind w:left="891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 w:color="00000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7B3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uiPriority w:val="1"/>
    <w:rsid w:val="00F955C7"/>
    <w:rPr>
      <w:rFonts w:ascii="Times New Roman" w:eastAsia="Times New Roman" w:hAnsi="Times New Roman" w:cs="Times New Roman"/>
      <w:b/>
      <w:bCs/>
      <w:sz w:val="24"/>
      <w:szCs w:val="24"/>
      <w:u w:val="single" w:color="000000"/>
    </w:rPr>
  </w:style>
  <w:style w:type="table" w:customStyle="1" w:styleId="TableNormal0">
    <w:name w:val="Table Normal"/>
    <w:uiPriority w:val="2"/>
    <w:semiHidden/>
    <w:unhideWhenUsed/>
    <w:qFormat/>
    <w:rsid w:val="00F955C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F955C7"/>
    <w:pPr>
      <w:widowControl w:val="0"/>
      <w:autoSpaceDE w:val="0"/>
      <w:autoSpaceDN w:val="0"/>
      <w:spacing w:after="0" w:line="240" w:lineRule="auto"/>
      <w:ind w:hanging="171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1"/>
    <w:rsid w:val="00F955C7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F955C7"/>
    <w:pPr>
      <w:widowControl w:val="0"/>
      <w:autoSpaceDE w:val="0"/>
      <w:autoSpaceDN w:val="0"/>
      <w:spacing w:before="64" w:after="0" w:line="240" w:lineRule="auto"/>
      <w:ind w:left="283" w:right="101"/>
      <w:jc w:val="both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39"/>
    <w:rsid w:val="009909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867B3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JjFHMlBKgZ8bf+RhPC7QzHi8bMA==">AMUW2mX1txSyGQWiKQOaxawZ2S62w3ZwbT+6/Lp026J9J9wDk0Ge6ZgUFgbQx6rpqoRUvOA6CvQb+/xMvaCqLMQ0W9xnKHR/p3AzvY7cyNBBUWrr2BkK361qEDTvTH9tIsIzFz5oE2A2JwM06h9RPdD6MYVKXNCjDMk5cQx1dwsdCvtFanYzfDsVPZo3+AonRFZvB0PUHSLYLzFjWxjt/xN6Sc9b707dX5YVTNdbjyBOQdluB87TxlkVOUtL9lS6cSWKuu791zBIVP5PTAtyrp/U4+Sdx5QA9IByDK37btIvufmuBFjHkqw8A4Fhj16is/399LSpNHuWrup9eNfPCK7wr6anz55G9sjF8g2TI3RcBBEwdkMz1dLa1O15f3SSf3wUzmqpIdWbc5azS3ngOD6C/0YBgX4Tx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23</Pages>
  <Words>5141</Words>
  <Characters>29307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GIB</dc:creator>
  <cp:lastModifiedBy>ПК</cp:lastModifiedBy>
  <cp:revision>8</cp:revision>
  <dcterms:created xsi:type="dcterms:W3CDTF">2021-06-21T07:38:00Z</dcterms:created>
  <dcterms:modified xsi:type="dcterms:W3CDTF">2023-09-21T07:55:00Z</dcterms:modified>
</cp:coreProperties>
</file>